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565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565" w:left="-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Христианская семья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Цель урока: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сформировать у учащихся представление о христианской семье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200" w:line="276"/>
        <w:ind w:right="565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Формирование УУД</w:t>
      </w:r>
    </w:p>
    <w:p>
      <w:pPr>
        <w:spacing w:before="0" w:after="0" w:line="276"/>
        <w:ind w:right="565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Познавательные УУД: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умения извлекать информацию из текста; способствовать  развитию позитивного отношения к жизни, к  окружающей действительности, к своей семье.</w:t>
      </w:r>
    </w:p>
    <w:p>
      <w:pPr>
        <w:spacing w:before="0" w:after="200" w:line="276"/>
        <w:ind w:right="565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Личностные результаты: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мотивацию к обучению и целенаправленной познавательной деятельности; оценивать свои поступки с определённой ситуацией.</w:t>
      </w:r>
    </w:p>
    <w:p>
      <w:pPr>
        <w:spacing w:before="0" w:after="200" w:line="276"/>
        <w:ind w:right="565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Регулятивные УУД: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совместно с учителем находить  и формулировать учебную проблему; развивать умение оценивать учебные действия в соответствии с поставленной задачей; осуществлять познавательную и личностную рефлексию.</w:t>
      </w:r>
    </w:p>
    <w:p>
      <w:pPr>
        <w:spacing w:before="0" w:after="200" w:line="276"/>
        <w:ind w:right="565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Коммуникативные УУД: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развивать  умения эффективно сотрудничать в группе, признавать возможность существования различных точек зрения, грамотно излагать собственную точку зрения и обосновывать суждения, проявлять активность для решения познавательных задач, вести диалог, соблюдать правила общения.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tabs>
          <w:tab w:val="left" w:pos="360" w:leader="none"/>
        </w:tabs>
        <w:spacing w:before="0" w:after="200" w:line="276"/>
        <w:ind w:right="565" w:left="-142" w:hanging="170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мультимедиапроектор,   А. В.Кураев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православной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карточки, ромашка,  сердечки, презентация, минусовка песни "Родительский дом.</w:t>
      </w:r>
    </w:p>
    <w:p>
      <w:pPr>
        <w:tabs>
          <w:tab w:val="left" w:pos="3570" w:leader="none"/>
        </w:tabs>
        <w:spacing w:before="0" w:after="200" w:line="276"/>
        <w:ind w:right="565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урока</w:t>
      </w:r>
    </w:p>
    <w:p>
      <w:pPr>
        <w:numPr>
          <w:ilvl w:val="0"/>
          <w:numId w:val="8"/>
        </w:numPr>
        <w:spacing w:before="0" w:after="200" w:line="276"/>
        <w:ind w:right="565" w:left="578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Организационный момент</w:t>
      </w:r>
    </w:p>
    <w:p>
      <w:pPr>
        <w:spacing w:before="0" w:after="200" w:line="276"/>
        <w:ind w:right="565" w:left="-142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1.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Эмоциональный настрой обучающихся на работу.</w:t>
      </w:r>
    </w:p>
    <w:p>
      <w:pPr>
        <w:spacing w:before="0" w:after="200" w:line="276"/>
        <w:ind w:right="565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сидят за столом, поставленными в круг)</w:t>
      </w:r>
    </w:p>
    <w:p>
      <w:pPr>
        <w:spacing w:before="0" w:after="200" w:line="360"/>
        <w:ind w:right="565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Добрый день, ребята! Вы уже заметили, что наш урок сегодня начался необычно - мы начали разговор за круглым столом. То, что мы сели в круг - не случайно. Оказывается ,круг - наиболее совершенная фигура ( она без углов ) и в кругу проще вести открытый разговор. Во время нашего диалога мы будем видеть глаза друг друга, сможем взяться за руки. Круг - это гарантия вашей защиты.</w:t>
      </w:r>
    </w:p>
    <w:p>
      <w:pPr>
        <w:spacing w:before="0" w:after="200" w:line="360"/>
        <w:ind w:right="565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звучит  музыка песни "Родительский дом",на фоне музыки учитель читает слова:</w:t>
      </w:r>
    </w:p>
    <w:p>
      <w:pPr>
        <w:spacing w:before="0" w:after="200" w:line="360"/>
        <w:ind w:right="565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семейном кругу мы с вами растём</w:t>
      </w:r>
    </w:p>
    <w:p>
      <w:pPr>
        <w:spacing w:before="0" w:after="200" w:line="360"/>
        <w:ind w:right="565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Основа основ - родительский дом !</w:t>
      </w:r>
    </w:p>
    <w:p>
      <w:pPr>
        <w:spacing w:before="0" w:after="200" w:line="360"/>
        <w:ind w:right="565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семейном кругу все корни твои !</w:t>
      </w:r>
    </w:p>
    <w:p>
      <w:pPr>
        <w:spacing w:before="0" w:after="200" w:line="360"/>
        <w:ind w:right="565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в жизнь ты выходишь из семьи !                                                                                        Учитель: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самое главное должно быть  в жизни любого человека?</w:t>
      </w:r>
    </w:p>
    <w:p>
      <w:pPr>
        <w:spacing w:before="0" w:after="200" w:line="360"/>
        <w:ind w:right="565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 найдём ,отгадав кроссворд)   СЛАЙД №1--КРОССВОРД.</w:t>
      </w:r>
    </w:p>
    <w:tbl>
      <w:tblPr>
        <w:tblInd w:w="98" w:type="dxa"/>
      </w:tblPr>
      <w:tblGrid>
        <w:gridCol w:w="823"/>
        <w:gridCol w:w="770"/>
        <w:gridCol w:w="770"/>
        <w:gridCol w:w="736"/>
        <w:gridCol w:w="1224"/>
        <w:gridCol w:w="542"/>
        <w:gridCol w:w="689"/>
        <w:gridCol w:w="701"/>
        <w:gridCol w:w="701"/>
        <w:gridCol w:w="701"/>
        <w:gridCol w:w="613"/>
        <w:gridCol w:w="640"/>
        <w:gridCol w:w="563"/>
      </w:tblGrid>
      <w:tr>
        <w:trPr>
          <w:trHeight w:val="1" w:hRule="atLeast"/>
          <w:jc w:val="left"/>
        </w:trPr>
        <w:tc>
          <w:tcPr>
            <w:tcW w:w="486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565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  <w:p>
            <w:pPr>
              <w:spacing w:before="0" w:after="0" w:line="360"/>
              <w:ind w:right="565" w:left="-14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565" w:left="-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565" w:left="-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565" w:left="-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5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565" w:left="-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3</w:t>
            </w:r>
          </w:p>
          <w:tbl>
            <w:tblPr/>
            <w:tblGrid>
              <w:gridCol w:w="2735"/>
              <w:gridCol w:w="1166"/>
              <w:gridCol w:w="707"/>
              <w:gridCol w:w="720"/>
            </w:tblGrid>
            <w:tr>
              <w:trPr>
                <w:trHeight w:val="1" w:hRule="atLeast"/>
                <w:jc w:val="left"/>
              </w:trPr>
              <w:tc>
                <w:tcPr>
                  <w:tcW w:w="273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565" w:left="-14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6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565" w:left="-14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565" w:left="-14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565" w:left="-14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73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20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6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20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20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20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360"/>
              <w:ind w:right="565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565" w:left="-14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565" w:left="-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565" w:left="-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565" w:left="-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565" w:left="-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65" w:left="-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65" w:left="-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565" w:left="-14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565" w:left="-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565" w:left="-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565" w:left="-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565" w:left="-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565" w:left="-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65" w:left="-14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65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565" w:left="-14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65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565" w:left="-14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65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565" w:left="-14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65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565" w:left="-14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65" w:left="-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55"/>
        <w:ind w:right="565" w:left="-142" w:firstLine="0"/>
        <w:jc w:val="left"/>
        <w:rPr>
          <w:rFonts w:ascii="Times New Roman" w:hAnsi="Times New Roman" w:cs="Times New Roman" w:eastAsia="Times New Roman"/>
          <w:b/>
          <w:color w:val="19904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99043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199043"/>
          <w:spacing w:val="0"/>
          <w:position w:val="0"/>
          <w:sz w:val="28"/>
          <w:shd w:fill="FFFFFF" w:val="clear"/>
        </w:rPr>
        <w:t xml:space="preserve">Временное воздержание от чего-то хорошего ради того, чтобы приобрести нечто лучше (пост)</w:t>
      </w:r>
    </w:p>
    <w:p>
      <w:pPr>
        <w:spacing w:before="0" w:after="120" w:line="255"/>
        <w:ind w:right="565" w:left="-142" w:firstLine="0"/>
        <w:jc w:val="left"/>
        <w:rPr>
          <w:rFonts w:ascii="Times New Roman" w:hAnsi="Times New Roman" w:cs="Times New Roman" w:eastAsia="Times New Roman"/>
          <w:b/>
          <w:color w:val="19904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99043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199043"/>
          <w:spacing w:val="0"/>
          <w:position w:val="0"/>
          <w:sz w:val="28"/>
          <w:shd w:fill="FFFFFF" w:val="clear"/>
        </w:rPr>
        <w:t xml:space="preserve">Что человеку мешает в делах? (лень)</w:t>
      </w:r>
    </w:p>
    <w:p>
      <w:pPr>
        <w:spacing w:before="0" w:after="120" w:line="255"/>
        <w:ind w:right="565" w:left="-142" w:firstLine="0"/>
        <w:jc w:val="left"/>
        <w:rPr>
          <w:rFonts w:ascii="Times New Roman" w:hAnsi="Times New Roman" w:cs="Times New Roman" w:eastAsia="Times New Roman"/>
          <w:b/>
          <w:color w:val="19904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99043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199043"/>
          <w:spacing w:val="0"/>
          <w:position w:val="0"/>
          <w:sz w:val="28"/>
          <w:shd w:fill="FFFFFF" w:val="clear"/>
        </w:rPr>
        <w:t xml:space="preserve">Обращение к Богу.(молитва)</w:t>
      </w:r>
    </w:p>
    <w:p>
      <w:pPr>
        <w:spacing w:before="0" w:after="120" w:line="255"/>
        <w:ind w:right="565" w:left="-142" w:firstLine="0"/>
        <w:jc w:val="left"/>
        <w:rPr>
          <w:rFonts w:ascii="Times New Roman" w:hAnsi="Times New Roman" w:cs="Times New Roman" w:eastAsia="Times New Roman"/>
          <w:b/>
          <w:color w:val="19904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99043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199043"/>
          <w:spacing w:val="0"/>
          <w:position w:val="0"/>
          <w:sz w:val="28"/>
          <w:shd w:fill="FFFFFF" w:val="clear"/>
        </w:rPr>
        <w:t xml:space="preserve">Одна из главных христианских  добродетелей (любовь)</w:t>
      </w:r>
    </w:p>
    <w:p>
      <w:pPr>
        <w:spacing w:before="0" w:after="120" w:line="255"/>
        <w:ind w:right="565" w:left="426" w:firstLine="0"/>
        <w:jc w:val="left"/>
        <w:rPr>
          <w:rFonts w:ascii="Times New Roman" w:hAnsi="Times New Roman" w:cs="Times New Roman" w:eastAsia="Times New Roman"/>
          <w:b/>
          <w:color w:val="19904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99043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199043"/>
          <w:spacing w:val="0"/>
          <w:position w:val="0"/>
          <w:sz w:val="28"/>
          <w:shd w:fill="FFFFFF" w:val="clear"/>
        </w:rPr>
        <w:t xml:space="preserve">Книга книг в православии. (Библия)</w:t>
      </w:r>
    </w:p>
    <w:p>
      <w:pPr>
        <w:spacing w:before="0" w:after="120" w:line="255"/>
        <w:ind w:right="565" w:left="-142" w:firstLine="0"/>
        <w:jc w:val="left"/>
        <w:rPr>
          <w:rFonts w:ascii="Times New Roman" w:hAnsi="Times New Roman" w:cs="Times New Roman" w:eastAsia="Times New Roman"/>
          <w:color w:val="19904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99043"/>
          <w:spacing w:val="0"/>
          <w:position w:val="0"/>
          <w:sz w:val="28"/>
          <w:shd w:fill="FFFFFF" w:val="clear"/>
        </w:rPr>
        <w:t xml:space="preserve">            (  </w:t>
      </w:r>
      <w:r>
        <w:rPr>
          <w:rFonts w:ascii="Times New Roman" w:hAnsi="Times New Roman" w:cs="Times New Roman" w:eastAsia="Times New Roman"/>
          <w:color w:val="199043"/>
          <w:spacing w:val="0"/>
          <w:position w:val="0"/>
          <w:sz w:val="28"/>
          <w:shd w:fill="FFFFFF" w:val="clear"/>
        </w:rPr>
        <w:t xml:space="preserve">СЛАЙД № 2)-СЕМЬЯ</w:t>
      </w:r>
    </w:p>
    <w:p>
      <w:pPr>
        <w:spacing w:before="0" w:after="120" w:line="255"/>
        <w:ind w:right="565" w:left="-142" w:firstLine="0"/>
        <w:jc w:val="left"/>
        <w:rPr>
          <w:rFonts w:ascii="Times New Roman" w:hAnsi="Times New Roman" w:cs="Times New Roman" w:eastAsia="Times New Roman"/>
          <w:b/>
          <w:color w:val="199043"/>
          <w:spacing w:val="0"/>
          <w:position w:val="0"/>
          <w:sz w:val="28"/>
          <w:shd w:fill="FFFFFF" w:val="clear"/>
        </w:rPr>
      </w:pPr>
    </w:p>
    <w:p>
      <w:pPr>
        <w:spacing w:before="0" w:after="200" w:line="360"/>
        <w:ind w:right="565" w:left="-142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ЧТЕНИЕ ДЕТЬМИ ОТВЕТОВ И ПОКАЗ  СЛАЙДА)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СЛАЙД № 3,4)---ХРИСТИАНСКАЯ СЕМЬЯ,  ЦЕЛЬ РАБОТЫ.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–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Тема нашего урока: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Христианская семья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Цель нашей работы на уроке: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расширить наши представления о понятии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семья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увидеть, что же оно в себя включает,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какие категории входят в понятие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христианская семья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III.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Усвоение новых знаний.</w:t>
      </w:r>
    </w:p>
    <w:p>
      <w:pPr>
        <w:numPr>
          <w:ilvl w:val="0"/>
          <w:numId w:val="36"/>
        </w:numPr>
        <w:spacing w:before="0" w:after="120" w:line="240"/>
        <w:ind w:right="565" w:left="21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вам уже знакомо,  мы встречаемся с этим словом,  в нашем сознании возникают разные ассоциации при звучании этого слова, Сейчас мы проведём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Ромашка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  не случайно выбрала этот цветок, ведь именно ромашка, является символом семьи. На лепестке ромашки вы должны написать слово, которое по вашему,  относиться к понятию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numPr>
          <w:ilvl w:val="0"/>
          <w:numId w:val="36"/>
        </w:numPr>
        <w:spacing w:before="0" w:after="120" w:line="240"/>
        <w:ind w:right="565" w:left="21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же такое семья?        СЛАЙД- О ЗНАЧЕНИЕ СЕМЬИ</w:t>
      </w:r>
    </w:p>
    <w:p>
      <w:pPr>
        <w:keepNext w:val="true"/>
        <w:keepLines w:val="true"/>
        <w:spacing w:before="0" w:after="0" w:line="276"/>
        <w:ind w:right="565" w:left="-142" w:firstLine="0"/>
        <w:jc w:val="left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Вывод: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Семья - самое главное в жизни для каждого человека. Дружба ,мир и покой в семье всего дороже. Беды, радости бывают в каждой семье ,но достойно разрешить многие конфликты не всегда удаётся- не хватает житейской мудрости .Именно этому учат русские ,народные пословицы.</w:t>
      </w:r>
    </w:p>
    <w:p>
      <w:pPr>
        <w:spacing w:before="0" w:after="100" w:line="240"/>
        <w:ind w:right="565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"Собери пословицу"</w:t>
      </w:r>
    </w:p>
    <w:p>
      <w:pPr>
        <w:spacing w:before="0" w:after="100" w:line="240"/>
        <w:ind w:right="565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*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Каков батюшка / таковы у него и детки    </w:t>
      </w:r>
    </w:p>
    <w:p>
      <w:pPr>
        <w:spacing w:before="0" w:after="100" w:line="240"/>
        <w:ind w:right="565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*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что клад / коли в семье лад</w:t>
      </w:r>
    </w:p>
    <w:p>
      <w:pPr>
        <w:spacing w:before="0" w:after="100" w:line="240"/>
        <w:ind w:right="565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*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Семья без детей / что цветок без запаха</w:t>
      </w:r>
    </w:p>
    <w:p>
      <w:pPr>
        <w:spacing w:before="0" w:after="100" w:line="240"/>
        <w:ind w:right="565" w:left="-142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*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Когда семья вместе / и душа на месте</w:t>
      </w:r>
    </w:p>
    <w:p>
      <w:pPr>
        <w:spacing w:before="0" w:after="100" w:line="240"/>
        <w:ind w:right="565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семья была крепкой, Бог соединяет  своей благодатью жениха и невесту для семейной жизни. Это таинство проходит в церкви. Как оно называется?  </w:t>
      </w:r>
    </w:p>
    <w:p>
      <w:pPr>
        <w:spacing w:before="0" w:after="100" w:line="240"/>
        <w:ind w:right="565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СЛАЙД № 5- ВЕНЧАНИЕ)</w:t>
      </w:r>
    </w:p>
    <w:p>
      <w:pPr>
        <w:spacing w:before="0" w:after="100" w:line="240"/>
        <w:ind w:right="565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0" w:line="240"/>
        <w:ind w:right="56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Семейная жизнь – очень не простое соединение двух жизней.  Венчание - это Таинство Церкви, в котором Бог подаёт будущим супругам благодать чистого единодушия для совместной христианской жизни, рождения и воспитания детей. На головы жениху и невесте возлагают венцы. Это знак того, что в этот день они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князь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княгиня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самые почитаемые люди в округе. Венец – это  награда за их решимость подарить себя друг другу. </w:t>
      </w:r>
    </w:p>
    <w:p>
      <w:pPr>
        <w:spacing w:before="0" w:after="0" w:line="240"/>
        <w:ind w:right="565" w:left="-142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565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Венец, как и кольцо, не имеет конца. Это означает, что вот так же, до смерти, жених и невеста должны быть верны друг другу, когда станут мужем и женой. Даже если будут в их жизни болезни и несчастья – все равно они должны оставаться вместе. </w:t>
      </w:r>
    </w:p>
    <w:p>
      <w:pPr>
        <w:spacing w:before="0" w:after="0" w:line="240"/>
        <w:ind w:right="565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СЛАЙД № 6           ПРАЗДНИК "ДЕНЬ СЕМЬИ"</w:t>
      </w:r>
    </w:p>
    <w:p>
      <w:pPr>
        <w:spacing w:before="0" w:after="120" w:line="240"/>
        <w:ind w:right="565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FFFFFF" w:val="clear"/>
        </w:rPr>
      </w:pPr>
    </w:p>
    <w:p>
      <w:pPr>
        <w:spacing w:before="0" w:after="120" w:line="240"/>
        <w:ind w:right="565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Ребята, есть ли в России праздник, посвящённый семье?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(ответы)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Да, в России есть праздник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День семьи, любви  и верности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который отмечается летом – 8 июля. В этот день в городах России проходят праздничные мероприятия, концерты, особенно чествуются пары, вступившие в брак именно 8 июля..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этот день тысячи людей приезжают в Муром, ставят свечи возле иконы святых Петра и Февронии, просят о счастье, любви, благополучии.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Святые являются образцом супружества.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Сейчас вы посмотрите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мультфильм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Сказание о Петре и Февронии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 после просмотра постарайтесь ответить на вопрос: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Благодаря каким качествам  у Февронии и Петра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жизнь  была ладной и долгой?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(просмотр)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Эта легенда похожа на сказку, но герои её – реальные исторические лица. Пётр и Феврония княжили в Муроме в начале 13 века, умерли в 1228 году.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Через 300 лет после смерти они были причислены к лику святых. Их считают небесными покровителями семьи, брака, всех влюблённых.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ИТОГ ПОДВЕДЁМ В ФОРМЕ  СИНКВЕЙНА</w:t>
      </w:r>
    </w:p>
    <w:p>
      <w:pPr>
        <w:spacing w:before="0" w:after="100" w:line="240"/>
        <w:ind w:right="565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Составление синквейна со словом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семья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Составьте синквейн на тему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Христианская семья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Синквейн</w:t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Название темы______________(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одно существительное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)</w:t>
        <w:br/>
        <w:t xml:space="preserve">Описание__________________(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два прилагательных)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br/>
        <w:t xml:space="preserve">Действия __________________(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три глагола)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br/>
        <w:t xml:space="preserve">Моё отношение_____________(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фраза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)</w:t>
        <w:br/>
      </w:r>
    </w:p>
    <w:p>
      <w:pPr>
        <w:spacing w:before="0" w:after="120" w:line="240"/>
        <w:ind w:right="565" w:left="-142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Христианская семья.</w:t>
        <w:br/>
        <w:t xml:space="preserve">Дружная. Большая.</w:t>
        <w:br/>
        <w:t xml:space="preserve">Радуется. Прощают.  Любят.</w:t>
        <w:br/>
        <w:t xml:space="preserve">Вся семья вместе – так и душа на месте.</w:t>
        <w:br/>
        <w:t xml:space="preserve">Это семь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».)</w:t>
      </w:r>
    </w:p>
    <w:p>
      <w:pPr>
        <w:spacing w:before="0" w:after="0" w:line="240"/>
        <w:ind w:right="565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Рефлексия:</w:t>
      </w:r>
    </w:p>
    <w:p>
      <w:pPr>
        <w:spacing w:before="0" w:after="0" w:line="240"/>
        <w:ind w:right="565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доволен сегодня своей работой и готов поделиться знаниями, возьмите сердечки и прикрепите их на ромашку - цветок любви и верности?</w:t>
      </w:r>
    </w:p>
    <w:p>
      <w:pPr>
        <w:spacing w:before="0" w:after="0" w:line="240"/>
        <w:ind w:right="565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кто не совсем доволен - поселите сердца рядом с ромашкой, ведь вы тоже старались достичь цели.</w:t>
      </w:r>
    </w:p>
    <w:p>
      <w:pPr>
        <w:spacing w:before="0" w:after="200" w:line="276"/>
        <w:ind w:right="565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обуч-ся оценивают свою работу сердечками)</w:t>
      </w:r>
    </w:p>
    <w:p>
      <w:pPr>
        <w:spacing w:before="0" w:after="0" w:line="276"/>
        <w:ind w:right="565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наша  встреча  заканчивается, я вас всех благодарю за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работу.  Пусть в вашей семье всегда будут любовь, забота, тепло, взаимопонимание. Умейте прощать и не помнить зла. Только вместе в кругу семьи можно всё преодолеть.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СЛАЙД № 7 - ХРИСТИАНСКАЯ СЕМЬЯ)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